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70" w:rsidRDefault="00CA375F" w:rsidP="00CA375F">
      <w:pPr>
        <w:jc w:val="center"/>
      </w:pPr>
      <w:r w:rsidRPr="00F2017C">
        <w:rPr>
          <w:noProof/>
        </w:rPr>
        <w:drawing>
          <wp:inline distT="0" distB="0" distL="0" distR="0" wp14:anchorId="2F5C6C31" wp14:editId="07AF72AA">
            <wp:extent cx="1026160" cy="923925"/>
            <wp:effectExtent l="0" t="0" r="2540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53" cy="94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5F" w:rsidRDefault="00CA375F" w:rsidP="00CA375F">
      <w:pPr>
        <w:jc w:val="center"/>
        <w:rPr>
          <w:rFonts w:ascii="Century Gothic" w:hAnsi="Century Gothic"/>
          <w:b/>
          <w:sz w:val="28"/>
        </w:rPr>
      </w:pPr>
      <w:r w:rsidRPr="00CA375F">
        <w:rPr>
          <w:rFonts w:ascii="Century Gothic" w:hAnsi="Century Gothic"/>
          <w:b/>
          <w:sz w:val="28"/>
        </w:rPr>
        <w:t>CENTRAL REGION WATER BOARD</w:t>
      </w:r>
    </w:p>
    <w:p w:rsidR="00CA375F" w:rsidRPr="0046266B" w:rsidRDefault="00964B88" w:rsidP="00CA375F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REQUEST FOR PROPOSALS (RFP) for PROVISION OF EXTERNAL AUDIT SERVICES</w:t>
      </w:r>
    </w:p>
    <w:p w:rsidR="00964B88" w:rsidRDefault="00964B88" w:rsidP="00CA375F">
      <w:pPr>
        <w:pBdr>
          <w:bottom w:val="single" w:sz="12" w:space="1" w:color="auto"/>
        </w:pBd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Tender reference Number: CRWB/</w:t>
      </w:r>
      <w:r w:rsidR="00670ED2">
        <w:rPr>
          <w:rFonts w:ascii="Century Gothic" w:hAnsi="Century Gothic"/>
          <w:b/>
          <w:sz w:val="24"/>
        </w:rPr>
        <w:t>C</w:t>
      </w:r>
      <w:r>
        <w:rPr>
          <w:rFonts w:ascii="Century Gothic" w:hAnsi="Century Gothic"/>
          <w:b/>
          <w:sz w:val="24"/>
        </w:rPr>
        <w:t>/</w:t>
      </w:r>
      <w:r w:rsidR="00670ED2">
        <w:rPr>
          <w:rFonts w:ascii="Century Gothic" w:hAnsi="Century Gothic"/>
          <w:b/>
          <w:sz w:val="24"/>
        </w:rPr>
        <w:t>E</w:t>
      </w:r>
      <w:r>
        <w:rPr>
          <w:rFonts w:ascii="Century Gothic" w:hAnsi="Century Gothic"/>
          <w:b/>
          <w:sz w:val="24"/>
        </w:rPr>
        <w:t>AS/202</w:t>
      </w:r>
      <w:r w:rsidR="00670ED2">
        <w:rPr>
          <w:rFonts w:ascii="Century Gothic" w:hAnsi="Century Gothic"/>
          <w:b/>
          <w:sz w:val="24"/>
        </w:rPr>
        <w:t>4</w:t>
      </w:r>
    </w:p>
    <w:p w:rsidR="00CA375F" w:rsidRPr="0046266B" w:rsidRDefault="00964B88" w:rsidP="00CA375F">
      <w:pPr>
        <w:pBdr>
          <w:bottom w:val="single" w:sz="12" w:space="1" w:color="auto"/>
        </w:pBd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Date of </w:t>
      </w:r>
      <w:r w:rsidR="009E73D7">
        <w:rPr>
          <w:rFonts w:ascii="Century Gothic" w:hAnsi="Century Gothic"/>
          <w:b/>
          <w:sz w:val="24"/>
        </w:rPr>
        <w:t>Issue:</w:t>
      </w:r>
      <w:r w:rsidR="00C810BB">
        <w:rPr>
          <w:rFonts w:ascii="Century Gothic" w:hAnsi="Century Gothic"/>
          <w:b/>
          <w:sz w:val="24"/>
        </w:rPr>
        <w:t xml:space="preserve"> </w:t>
      </w:r>
      <w:r w:rsidR="009278DA">
        <w:rPr>
          <w:rFonts w:ascii="Century Gothic" w:hAnsi="Century Gothic"/>
          <w:b/>
          <w:sz w:val="24"/>
        </w:rPr>
        <w:t>09 January 2024</w:t>
      </w:r>
    </w:p>
    <w:p w:rsidR="00CA375F" w:rsidRDefault="00CA375F" w:rsidP="00835CDC">
      <w:pPr>
        <w:jc w:val="both"/>
        <w:rPr>
          <w:rFonts w:ascii="Century Gothic" w:hAnsi="Century Gothic"/>
          <w:sz w:val="24"/>
        </w:rPr>
      </w:pPr>
      <w:r w:rsidRPr="0046266B">
        <w:rPr>
          <w:rFonts w:ascii="Century Gothic" w:hAnsi="Century Gothic"/>
          <w:sz w:val="24"/>
        </w:rPr>
        <w:t xml:space="preserve">Central Region </w:t>
      </w:r>
      <w:r w:rsidR="0046266B">
        <w:rPr>
          <w:rFonts w:ascii="Century Gothic" w:hAnsi="Century Gothic"/>
          <w:sz w:val="24"/>
        </w:rPr>
        <w:t xml:space="preserve">Water Board has set aside some funds in this year’s budget and intends to apply payments towards </w:t>
      </w:r>
      <w:r w:rsidR="00835CDC">
        <w:rPr>
          <w:rFonts w:ascii="Century Gothic" w:hAnsi="Century Gothic"/>
          <w:sz w:val="24"/>
        </w:rPr>
        <w:t>engagement of a suitably qualified Auditing firm to undertake External Audit reviews of the Financial Management of the Central Region Water Board for a three-</w:t>
      </w:r>
      <w:r w:rsidR="00A854D2">
        <w:rPr>
          <w:rFonts w:ascii="Century Gothic" w:hAnsi="Century Gothic"/>
          <w:sz w:val="24"/>
        </w:rPr>
        <w:t>year period from 2023/2024 Fiscal year to 2025/2026</w:t>
      </w:r>
      <w:r w:rsidR="00835CDC">
        <w:rPr>
          <w:rFonts w:ascii="Century Gothic" w:hAnsi="Century Gothic"/>
          <w:sz w:val="24"/>
        </w:rPr>
        <w:t xml:space="preserve"> Fiscal year. The Auditor will be procured to undertake annual Financial Audits of the CRWB starting with the period </w:t>
      </w:r>
      <w:r w:rsidR="00835CDC" w:rsidRPr="00835CDC">
        <w:rPr>
          <w:rFonts w:ascii="Century Gothic" w:hAnsi="Century Gothic"/>
          <w:b/>
          <w:sz w:val="24"/>
        </w:rPr>
        <w:t>April 202</w:t>
      </w:r>
      <w:r w:rsidR="00A854D2">
        <w:rPr>
          <w:rFonts w:ascii="Century Gothic" w:hAnsi="Century Gothic"/>
          <w:b/>
          <w:sz w:val="24"/>
        </w:rPr>
        <w:t>3</w:t>
      </w:r>
      <w:r w:rsidR="00835CDC" w:rsidRPr="00835CDC">
        <w:rPr>
          <w:rFonts w:ascii="Century Gothic" w:hAnsi="Century Gothic"/>
          <w:b/>
          <w:sz w:val="24"/>
        </w:rPr>
        <w:t>-March 202</w:t>
      </w:r>
      <w:r w:rsidR="00A854D2">
        <w:rPr>
          <w:rFonts w:ascii="Century Gothic" w:hAnsi="Century Gothic"/>
          <w:b/>
          <w:sz w:val="24"/>
        </w:rPr>
        <w:t>4</w:t>
      </w:r>
      <w:r w:rsidR="00835CDC" w:rsidRPr="00835CDC">
        <w:rPr>
          <w:rFonts w:ascii="Century Gothic" w:hAnsi="Century Gothic"/>
          <w:b/>
          <w:sz w:val="24"/>
        </w:rPr>
        <w:t>.</w:t>
      </w:r>
      <w:r w:rsidR="00835CDC">
        <w:rPr>
          <w:rFonts w:ascii="Century Gothic" w:hAnsi="Century Gothic"/>
          <w:sz w:val="24"/>
        </w:rPr>
        <w:t xml:space="preserve"> More details on the services required are provided in the Request for Proposals(RFP) document</w:t>
      </w:r>
    </w:p>
    <w:p w:rsidR="004474DD" w:rsidRDefault="004474DD" w:rsidP="004474DD">
      <w:pPr>
        <w:pStyle w:val="ListParagraph"/>
        <w:rPr>
          <w:rFonts w:ascii="Century Gothic" w:hAnsi="Century Gothic"/>
          <w:sz w:val="24"/>
        </w:rPr>
      </w:pPr>
    </w:p>
    <w:p w:rsidR="0046266B" w:rsidRDefault="004474DD" w:rsidP="005969E8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</w:rPr>
      </w:pPr>
      <w:r w:rsidRPr="004474DD">
        <w:rPr>
          <w:rFonts w:ascii="Century Gothic" w:hAnsi="Century Gothic"/>
          <w:sz w:val="24"/>
        </w:rPr>
        <w:t>T</w:t>
      </w:r>
      <w:r w:rsidR="00177B68">
        <w:rPr>
          <w:rFonts w:ascii="Century Gothic" w:hAnsi="Century Gothic"/>
          <w:sz w:val="24"/>
        </w:rPr>
        <w:t xml:space="preserve">he Board now invites sealed proposals </w:t>
      </w:r>
      <w:r w:rsidRPr="004474DD">
        <w:rPr>
          <w:rFonts w:ascii="Century Gothic" w:hAnsi="Century Gothic"/>
          <w:sz w:val="24"/>
        </w:rPr>
        <w:t>from</w:t>
      </w:r>
      <w:r w:rsidR="00177B68">
        <w:rPr>
          <w:rFonts w:ascii="Century Gothic" w:hAnsi="Century Gothic"/>
          <w:sz w:val="24"/>
        </w:rPr>
        <w:t xml:space="preserve"> suitably qualified and eligible Audit firms for Provision of the External Audit Services for the CWRB</w:t>
      </w:r>
    </w:p>
    <w:p w:rsidR="00177B68" w:rsidRDefault="00177B68" w:rsidP="005969E8">
      <w:pPr>
        <w:pStyle w:val="ListParagraph"/>
        <w:jc w:val="both"/>
        <w:rPr>
          <w:rFonts w:ascii="Century Gothic" w:hAnsi="Century Gothic"/>
          <w:sz w:val="24"/>
        </w:rPr>
      </w:pPr>
    </w:p>
    <w:p w:rsidR="004474DD" w:rsidRDefault="004474DD" w:rsidP="005969E8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Bidding will be done in accordance with the </w:t>
      </w:r>
      <w:r w:rsidR="00177B68">
        <w:rPr>
          <w:rFonts w:ascii="Century Gothic" w:hAnsi="Century Gothic"/>
          <w:sz w:val="24"/>
        </w:rPr>
        <w:t xml:space="preserve">Request for Proposals (RFP) </w:t>
      </w:r>
      <w:r>
        <w:rPr>
          <w:rFonts w:ascii="Century Gothic" w:hAnsi="Century Gothic"/>
          <w:sz w:val="24"/>
        </w:rPr>
        <w:t>procedures contained in the</w:t>
      </w:r>
      <w:r w:rsidR="00177B68">
        <w:rPr>
          <w:rFonts w:ascii="Century Gothic" w:hAnsi="Century Gothic"/>
          <w:sz w:val="24"/>
        </w:rPr>
        <w:t xml:space="preserve"> Government of Malawi’s Public Procurement Legal Framework and is open to all eligible bidders.</w:t>
      </w:r>
    </w:p>
    <w:p w:rsidR="00177B68" w:rsidRPr="00177B68" w:rsidRDefault="00177B68" w:rsidP="005969E8">
      <w:pPr>
        <w:pStyle w:val="ListParagraph"/>
        <w:jc w:val="both"/>
        <w:rPr>
          <w:rFonts w:ascii="Century Gothic" w:hAnsi="Century Gothic"/>
          <w:sz w:val="24"/>
        </w:rPr>
      </w:pPr>
    </w:p>
    <w:p w:rsidR="004474DD" w:rsidRPr="004474DD" w:rsidRDefault="004474DD" w:rsidP="005969E8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Interested eligible bidders may obtain further information from</w:t>
      </w:r>
      <w:r w:rsidR="00F62DDA">
        <w:rPr>
          <w:rFonts w:ascii="Century Gothic" w:hAnsi="Century Gothic"/>
          <w:sz w:val="24"/>
        </w:rPr>
        <w:t xml:space="preserve"> CRWB</w:t>
      </w:r>
      <w:r>
        <w:rPr>
          <w:rFonts w:ascii="Century Gothic" w:hAnsi="Century Gothic"/>
          <w:sz w:val="24"/>
        </w:rPr>
        <w:t xml:space="preserve"> and in respect of bidding documents at the address at Nine</w:t>
      </w:r>
      <w:r w:rsidR="007D3A0B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(</w:t>
      </w:r>
      <w:r w:rsidR="00F62DDA">
        <w:rPr>
          <w:rFonts w:ascii="Century Gothic" w:hAnsi="Century Gothic"/>
          <w:sz w:val="24"/>
        </w:rPr>
        <w:t>9) during working days from 8:00am to 12:00 and 1:00 to 4:30pm</w:t>
      </w:r>
      <w:r w:rsidR="00BF198B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attention: </w:t>
      </w:r>
      <w:r w:rsidR="009A7780">
        <w:rPr>
          <w:rFonts w:ascii="Century Gothic" w:hAnsi="Century Gothic"/>
          <w:b/>
          <w:sz w:val="24"/>
        </w:rPr>
        <w:t>The A</w:t>
      </w:r>
      <w:r>
        <w:rPr>
          <w:rFonts w:ascii="Century Gothic" w:hAnsi="Century Gothic"/>
          <w:b/>
          <w:sz w:val="24"/>
        </w:rPr>
        <w:t>cting Procurement &amp; Disposal Manager</w:t>
      </w:r>
    </w:p>
    <w:p w:rsidR="004474DD" w:rsidRDefault="004474DD" w:rsidP="005969E8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 complete set of </w:t>
      </w:r>
      <w:r w:rsidR="00F62DDA">
        <w:rPr>
          <w:rFonts w:ascii="Century Gothic" w:hAnsi="Century Gothic"/>
          <w:sz w:val="24"/>
        </w:rPr>
        <w:t xml:space="preserve">Request for Proposals (RFP) </w:t>
      </w:r>
      <w:r w:rsidR="007D3A0B">
        <w:rPr>
          <w:rFonts w:ascii="Century Gothic" w:hAnsi="Century Gothic"/>
          <w:sz w:val="24"/>
        </w:rPr>
        <w:t xml:space="preserve">English may be purchased by interested bidders upon payments of a non-refundable fee of </w:t>
      </w:r>
      <w:r w:rsidR="007D3A0B">
        <w:rPr>
          <w:rFonts w:ascii="Century Gothic" w:hAnsi="Century Gothic"/>
          <w:b/>
          <w:sz w:val="24"/>
        </w:rPr>
        <w:t>MWK 10,000</w:t>
      </w:r>
      <w:r w:rsidR="002C0F43">
        <w:rPr>
          <w:rFonts w:ascii="Century Gothic" w:hAnsi="Century Gothic"/>
          <w:b/>
          <w:sz w:val="24"/>
        </w:rPr>
        <w:t xml:space="preserve"> </w:t>
      </w:r>
      <w:r w:rsidR="007D3A0B">
        <w:rPr>
          <w:rFonts w:ascii="Century Gothic" w:hAnsi="Century Gothic"/>
          <w:b/>
          <w:sz w:val="24"/>
        </w:rPr>
        <w:t>(Ten Thousand Kwacha)</w:t>
      </w:r>
      <w:r w:rsidR="007D3A0B">
        <w:rPr>
          <w:rFonts w:ascii="Century Gothic" w:hAnsi="Century Gothic"/>
          <w:sz w:val="24"/>
        </w:rPr>
        <w:t xml:space="preserve"> by cash or Bank certified cheque.</w:t>
      </w:r>
    </w:p>
    <w:p w:rsidR="007D3A0B" w:rsidRDefault="007D3A0B" w:rsidP="005969E8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Bids must be delivered and deposited in a Tender Box at the reception on or before times indicated below at</w:t>
      </w:r>
      <w:r w:rsidR="00BF198B">
        <w:rPr>
          <w:rFonts w:ascii="Century Gothic" w:hAnsi="Century Gothic"/>
          <w:sz w:val="24"/>
        </w:rPr>
        <w:t xml:space="preserve"> </w:t>
      </w:r>
      <w:r w:rsidR="00441778">
        <w:rPr>
          <w:rFonts w:ascii="Century Gothic" w:hAnsi="Century Gothic"/>
          <w:b/>
          <w:sz w:val="24"/>
        </w:rPr>
        <w:t>(9</w:t>
      </w:r>
      <w:r w:rsidR="00663B1F">
        <w:rPr>
          <w:rFonts w:ascii="Century Gothic" w:hAnsi="Century Gothic"/>
          <w:b/>
          <w:sz w:val="24"/>
        </w:rPr>
        <w:t>) clearly marked with the</w:t>
      </w:r>
      <w:r w:rsidRPr="007D3A0B">
        <w:rPr>
          <w:rFonts w:ascii="Century Gothic" w:hAnsi="Century Gothic"/>
          <w:b/>
          <w:sz w:val="24"/>
        </w:rPr>
        <w:t xml:space="preserve"> Invitation for Bids Number</w:t>
      </w:r>
      <w:r w:rsidR="00BF198B">
        <w:rPr>
          <w:rFonts w:ascii="Century Gothic" w:hAnsi="Century Gothic"/>
          <w:b/>
          <w:sz w:val="24"/>
        </w:rPr>
        <w:t xml:space="preserve"> </w:t>
      </w:r>
      <w:r w:rsidRPr="007D3A0B">
        <w:rPr>
          <w:rFonts w:ascii="Century Gothic" w:hAnsi="Century Gothic"/>
          <w:b/>
          <w:sz w:val="24"/>
        </w:rPr>
        <w:t>(IFB No) as above.</w:t>
      </w:r>
    </w:p>
    <w:p w:rsidR="00F62DDA" w:rsidRPr="00A42A22" w:rsidRDefault="00F62DDA" w:rsidP="005969E8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4"/>
        </w:rPr>
      </w:pPr>
      <w:r w:rsidRPr="00F62DDA">
        <w:rPr>
          <w:rFonts w:ascii="Century Gothic" w:hAnsi="Century Gothic"/>
          <w:sz w:val="24"/>
        </w:rPr>
        <w:t>The technical and Financial proposals should be sealed in sealed envelopes,</w:t>
      </w:r>
      <w:r>
        <w:rPr>
          <w:rFonts w:ascii="Century Gothic" w:hAnsi="Century Gothic"/>
          <w:sz w:val="24"/>
        </w:rPr>
        <w:t xml:space="preserve"> </w:t>
      </w:r>
      <w:r w:rsidRPr="00F62DDA">
        <w:rPr>
          <w:rFonts w:ascii="Century Gothic" w:hAnsi="Century Gothic"/>
          <w:sz w:val="24"/>
        </w:rPr>
        <w:t>both clearly marked with the Procurement Reference</w:t>
      </w:r>
      <w:r w:rsidR="00A42A22">
        <w:rPr>
          <w:rFonts w:ascii="Century Gothic" w:hAnsi="Century Gothic"/>
          <w:sz w:val="24"/>
        </w:rPr>
        <w:t xml:space="preserve"> Number above,</w:t>
      </w:r>
      <w:r w:rsidR="00441778">
        <w:rPr>
          <w:rFonts w:ascii="Century Gothic" w:hAnsi="Century Gothic"/>
          <w:sz w:val="24"/>
        </w:rPr>
        <w:t xml:space="preserve"> </w:t>
      </w:r>
      <w:r w:rsidR="00A42A22">
        <w:rPr>
          <w:rFonts w:ascii="Century Gothic" w:hAnsi="Century Gothic"/>
          <w:sz w:val="24"/>
        </w:rPr>
        <w:t>bidder’s name,</w:t>
      </w:r>
      <w:r w:rsidR="00441778">
        <w:rPr>
          <w:rFonts w:ascii="Century Gothic" w:hAnsi="Century Gothic"/>
          <w:sz w:val="24"/>
        </w:rPr>
        <w:t xml:space="preserve"> </w:t>
      </w:r>
      <w:r w:rsidR="00A42A22">
        <w:rPr>
          <w:rFonts w:ascii="Century Gothic" w:hAnsi="Century Gothic"/>
          <w:sz w:val="24"/>
        </w:rPr>
        <w:t xml:space="preserve">name of procuring entity and </w:t>
      </w:r>
      <w:r w:rsidR="00441778">
        <w:rPr>
          <w:rFonts w:ascii="Century Gothic" w:hAnsi="Century Gothic"/>
          <w:sz w:val="24"/>
        </w:rPr>
        <w:t>either (</w:t>
      </w:r>
      <w:r w:rsidR="00A42A22">
        <w:rPr>
          <w:rFonts w:ascii="Century Gothic" w:hAnsi="Century Gothic"/>
          <w:sz w:val="24"/>
        </w:rPr>
        <w:t>Technical Proposal” or “Financial Proposal” as appropriate. Both envelopes should be enclosed in a single outer envelope,</w:t>
      </w:r>
      <w:r w:rsidR="00441778">
        <w:rPr>
          <w:rFonts w:ascii="Century Gothic" w:hAnsi="Century Gothic"/>
          <w:sz w:val="24"/>
        </w:rPr>
        <w:t xml:space="preserve"> </w:t>
      </w:r>
      <w:r w:rsidR="00A42A22">
        <w:rPr>
          <w:rFonts w:ascii="Century Gothic" w:hAnsi="Century Gothic"/>
          <w:sz w:val="24"/>
        </w:rPr>
        <w:t xml:space="preserve">clearly marked with the Procurement Reference </w:t>
      </w:r>
      <w:r w:rsidR="00441778">
        <w:rPr>
          <w:rFonts w:ascii="Century Gothic" w:hAnsi="Century Gothic"/>
          <w:sz w:val="24"/>
        </w:rPr>
        <w:t>Number above</w:t>
      </w:r>
      <w:r w:rsidR="00A42A22">
        <w:rPr>
          <w:rFonts w:ascii="Century Gothic" w:hAnsi="Century Gothic"/>
          <w:sz w:val="24"/>
        </w:rPr>
        <w:t>,</w:t>
      </w:r>
      <w:r w:rsidR="00441778">
        <w:rPr>
          <w:rFonts w:ascii="Century Gothic" w:hAnsi="Century Gothic"/>
          <w:sz w:val="24"/>
        </w:rPr>
        <w:t xml:space="preserve"> </w:t>
      </w:r>
      <w:r w:rsidR="00A42A22">
        <w:rPr>
          <w:rFonts w:ascii="Century Gothic" w:hAnsi="Century Gothic"/>
          <w:sz w:val="24"/>
        </w:rPr>
        <w:t xml:space="preserve">bidder’s name and name of Procurement Entity. Proposal must be delivered to the address at </w:t>
      </w:r>
      <w:r w:rsidR="00441778">
        <w:rPr>
          <w:rFonts w:ascii="Century Gothic" w:hAnsi="Century Gothic"/>
          <w:sz w:val="24"/>
        </w:rPr>
        <w:t>9</w:t>
      </w:r>
      <w:r w:rsidR="00A42A22">
        <w:rPr>
          <w:rFonts w:ascii="Century Gothic" w:hAnsi="Century Gothic"/>
          <w:sz w:val="24"/>
        </w:rPr>
        <w:t xml:space="preserve"> below and deposited in a Tender Box located in </w:t>
      </w:r>
      <w:r w:rsidR="00A42A22" w:rsidRPr="00A42A22">
        <w:rPr>
          <w:rFonts w:ascii="Century Gothic" w:hAnsi="Century Gothic"/>
          <w:b/>
          <w:sz w:val="24"/>
        </w:rPr>
        <w:t>the CRWB Conference Room at or before 1</w:t>
      </w:r>
      <w:r w:rsidR="009278DA">
        <w:rPr>
          <w:rFonts w:ascii="Century Gothic" w:hAnsi="Century Gothic"/>
          <w:b/>
          <w:sz w:val="24"/>
        </w:rPr>
        <w:t>0:00 hours local time on 30 January 2024</w:t>
      </w:r>
      <w:r w:rsidR="00A42A22" w:rsidRPr="00A42A22">
        <w:rPr>
          <w:rFonts w:ascii="Century Gothic" w:hAnsi="Century Gothic"/>
          <w:b/>
          <w:sz w:val="24"/>
        </w:rPr>
        <w:t>.</w:t>
      </w:r>
    </w:p>
    <w:p w:rsidR="00A42A22" w:rsidRPr="00A42A22" w:rsidRDefault="00A42A22" w:rsidP="005969E8">
      <w:pPr>
        <w:pStyle w:val="ListParagraph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Proposals will be o</w:t>
      </w:r>
      <w:r w:rsidR="00441778">
        <w:rPr>
          <w:rFonts w:ascii="Century Gothic" w:hAnsi="Century Gothic"/>
          <w:sz w:val="24"/>
        </w:rPr>
        <w:t>pened in the presence of bidder</w:t>
      </w:r>
      <w:r>
        <w:rPr>
          <w:rFonts w:ascii="Century Gothic" w:hAnsi="Century Gothic"/>
          <w:sz w:val="24"/>
        </w:rPr>
        <w:t xml:space="preserve">s’ representatives who choose to </w:t>
      </w:r>
      <w:r w:rsidR="00441778">
        <w:rPr>
          <w:rFonts w:ascii="Century Gothic" w:hAnsi="Century Gothic"/>
          <w:sz w:val="24"/>
        </w:rPr>
        <w:t>attend at the address shown at 9</w:t>
      </w:r>
      <w:r>
        <w:rPr>
          <w:rFonts w:ascii="Century Gothic" w:hAnsi="Century Gothic"/>
          <w:sz w:val="24"/>
        </w:rPr>
        <w:t xml:space="preserve"> below at </w:t>
      </w:r>
      <w:r>
        <w:rPr>
          <w:rFonts w:ascii="Century Gothic" w:hAnsi="Century Gothic"/>
          <w:b/>
          <w:sz w:val="24"/>
        </w:rPr>
        <w:t>1</w:t>
      </w:r>
      <w:r w:rsidR="009278DA">
        <w:rPr>
          <w:rFonts w:ascii="Century Gothic" w:hAnsi="Century Gothic"/>
          <w:b/>
          <w:sz w:val="24"/>
        </w:rPr>
        <w:t>0</w:t>
      </w:r>
      <w:r>
        <w:rPr>
          <w:rFonts w:ascii="Century Gothic" w:hAnsi="Century Gothic"/>
          <w:b/>
          <w:sz w:val="24"/>
        </w:rPr>
        <w:t xml:space="preserve">:00 hours </w:t>
      </w:r>
      <w:r>
        <w:rPr>
          <w:rFonts w:ascii="Century Gothic" w:hAnsi="Century Gothic"/>
          <w:sz w:val="24"/>
        </w:rPr>
        <w:t xml:space="preserve">local time on </w:t>
      </w:r>
      <w:r w:rsidR="009278DA">
        <w:rPr>
          <w:rFonts w:ascii="Century Gothic" w:hAnsi="Century Gothic"/>
          <w:sz w:val="24"/>
        </w:rPr>
        <w:t>30 January 2024</w:t>
      </w:r>
    </w:p>
    <w:p w:rsidR="004474DD" w:rsidRPr="00AB359E" w:rsidRDefault="00BF198B" w:rsidP="005969E8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</w:rPr>
      </w:pPr>
      <w:r w:rsidRPr="00AB359E">
        <w:rPr>
          <w:rFonts w:ascii="Century Gothic" w:hAnsi="Century Gothic"/>
          <w:sz w:val="24"/>
        </w:rPr>
        <w:t xml:space="preserve">Late bids shall be rejected </w:t>
      </w:r>
    </w:p>
    <w:p w:rsidR="00BF198B" w:rsidRDefault="00BF198B" w:rsidP="005969E8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</w:rPr>
      </w:pPr>
      <w:r w:rsidRPr="00AB359E">
        <w:rPr>
          <w:rFonts w:ascii="Century Gothic" w:hAnsi="Century Gothic"/>
          <w:sz w:val="24"/>
        </w:rPr>
        <w:t>Central Region</w:t>
      </w:r>
      <w:r>
        <w:rPr>
          <w:rFonts w:ascii="Century Gothic" w:hAnsi="Century Gothic"/>
          <w:b/>
          <w:sz w:val="24"/>
        </w:rPr>
        <w:t xml:space="preserve"> </w:t>
      </w:r>
      <w:r w:rsidRPr="00AB359E">
        <w:rPr>
          <w:rFonts w:ascii="Century Gothic" w:hAnsi="Century Gothic"/>
          <w:sz w:val="24"/>
        </w:rPr>
        <w:t xml:space="preserve">Water Board </w:t>
      </w:r>
      <w:r w:rsidR="00441778">
        <w:rPr>
          <w:rFonts w:ascii="Century Gothic" w:hAnsi="Century Gothic"/>
          <w:sz w:val="24"/>
        </w:rPr>
        <w:t>does not bind itself to accept the lowest or any other bid and reserves the right to cancel the whole or part of the procurement proceedings at any stage</w:t>
      </w:r>
    </w:p>
    <w:p w:rsidR="00AB359E" w:rsidRDefault="00AB359E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Addresses referred to above are:</w:t>
      </w:r>
    </w:p>
    <w:p w:rsidR="00AB359E" w:rsidRDefault="00AB359E" w:rsidP="00AB359E">
      <w:pPr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(a)For cl</w:t>
      </w:r>
      <w:r w:rsidR="009E6DA3">
        <w:rPr>
          <w:rFonts w:ascii="Century Gothic" w:hAnsi="Century Gothic"/>
          <w:sz w:val="24"/>
        </w:rPr>
        <w:t>arification of Bidding document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Attention: The </w:t>
      </w:r>
      <w:r w:rsidR="009E6DA3">
        <w:rPr>
          <w:rFonts w:ascii="Century Gothic" w:hAnsi="Century Gothic"/>
          <w:b/>
          <w:sz w:val="24"/>
        </w:rPr>
        <w:t>A</w:t>
      </w:r>
      <w:r>
        <w:rPr>
          <w:rFonts w:ascii="Century Gothic" w:hAnsi="Century Gothic"/>
          <w:b/>
          <w:sz w:val="24"/>
        </w:rPr>
        <w:t>cting Procurement and Disposal Manager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Central Region Water Board Offices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Area 4, Murry Road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Private Bag 59,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Lilongwe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Malawi</w:t>
      </w:r>
    </w:p>
    <w:p w:rsidR="00AB359E" w:rsidRDefault="009A7780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Phone No: +265</w:t>
      </w:r>
      <w:r w:rsidR="00AB359E"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(</w:t>
      </w:r>
      <w:r w:rsidR="00AB359E">
        <w:rPr>
          <w:rFonts w:ascii="Century Gothic" w:hAnsi="Century Gothic"/>
          <w:b/>
          <w:sz w:val="24"/>
        </w:rPr>
        <w:t>0</w:t>
      </w:r>
      <w:r>
        <w:rPr>
          <w:rFonts w:ascii="Century Gothic" w:hAnsi="Century Gothic"/>
          <w:b/>
          <w:sz w:val="24"/>
        </w:rPr>
        <w:t xml:space="preserve">) </w:t>
      </w:r>
      <w:r w:rsidR="00AB359E">
        <w:rPr>
          <w:rFonts w:ascii="Century Gothic" w:hAnsi="Century Gothic"/>
          <w:b/>
          <w:sz w:val="24"/>
        </w:rPr>
        <w:t>310002128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Cellphone: 0888 903 621/0999 203 621</w:t>
      </w:r>
    </w:p>
    <w:p w:rsidR="00AB359E" w:rsidRP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Email: crwb</w:t>
      </w:r>
      <w:r w:rsidR="00813202">
        <w:rPr>
          <w:rFonts w:ascii="Century Gothic" w:hAnsi="Century Gothic"/>
          <w:b/>
          <w:sz w:val="24"/>
        </w:rPr>
        <w:t>@crwb.org.mw/tnyalapa@crwb.org.</w:t>
      </w:r>
      <w:r>
        <w:rPr>
          <w:rFonts w:ascii="Century Gothic" w:hAnsi="Century Gothic"/>
          <w:b/>
          <w:sz w:val="24"/>
        </w:rPr>
        <w:t>mw</w:t>
      </w:r>
    </w:p>
    <w:p w:rsidR="00BF198B" w:rsidRDefault="00AB359E" w:rsidP="00AB359E">
      <w:pPr>
        <w:ind w:firstLine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(b) For submission of </w:t>
      </w:r>
      <w:r w:rsidR="00441778">
        <w:rPr>
          <w:rFonts w:ascii="Century Gothic" w:hAnsi="Century Gothic"/>
          <w:sz w:val="24"/>
        </w:rPr>
        <w:t>Proposals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The Chief Executive Officer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i/>
          <w:sz w:val="24"/>
        </w:rPr>
        <w:t>Attention:</w:t>
      </w:r>
      <w:r w:rsidR="00661110">
        <w:rPr>
          <w:rFonts w:ascii="Century Gothic" w:hAnsi="Century Gothic"/>
          <w:i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The IPDC Chairman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Central Region Water Board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Area 4, Murray Road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Private Bag 59,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Lilongwe</w:t>
      </w:r>
    </w:p>
    <w:p w:rsidR="00AB359E" w:rsidRP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Malawi</w:t>
      </w:r>
    </w:p>
    <w:sectPr w:rsidR="00AB359E" w:rsidRPr="00AB3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404B"/>
    <w:multiLevelType w:val="hybridMultilevel"/>
    <w:tmpl w:val="7882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B8"/>
    <w:rsid w:val="00095EA8"/>
    <w:rsid w:val="00156DBC"/>
    <w:rsid w:val="00177B68"/>
    <w:rsid w:val="001C530A"/>
    <w:rsid w:val="0021395B"/>
    <w:rsid w:val="002C0F43"/>
    <w:rsid w:val="002D22BB"/>
    <w:rsid w:val="002E132C"/>
    <w:rsid w:val="003C3780"/>
    <w:rsid w:val="003F0B86"/>
    <w:rsid w:val="00440D76"/>
    <w:rsid w:val="00441778"/>
    <w:rsid w:val="004474DD"/>
    <w:rsid w:val="0046266B"/>
    <w:rsid w:val="0050486A"/>
    <w:rsid w:val="005969E8"/>
    <w:rsid w:val="005A1310"/>
    <w:rsid w:val="00661110"/>
    <w:rsid w:val="00663B1F"/>
    <w:rsid w:val="00670ED2"/>
    <w:rsid w:val="007A14B8"/>
    <w:rsid w:val="007D3A0B"/>
    <w:rsid w:val="00813202"/>
    <w:rsid w:val="00835CDC"/>
    <w:rsid w:val="0088705E"/>
    <w:rsid w:val="008B369F"/>
    <w:rsid w:val="008C69FC"/>
    <w:rsid w:val="009278DA"/>
    <w:rsid w:val="00964B88"/>
    <w:rsid w:val="009A7780"/>
    <w:rsid w:val="009E6DA3"/>
    <w:rsid w:val="009E73D7"/>
    <w:rsid w:val="00A42A22"/>
    <w:rsid w:val="00A854D2"/>
    <w:rsid w:val="00AB359E"/>
    <w:rsid w:val="00B54D70"/>
    <w:rsid w:val="00BF198B"/>
    <w:rsid w:val="00C810BB"/>
    <w:rsid w:val="00CA375F"/>
    <w:rsid w:val="00CC391C"/>
    <w:rsid w:val="00D167E4"/>
    <w:rsid w:val="00DE5862"/>
    <w:rsid w:val="00E37ED6"/>
    <w:rsid w:val="00E84B26"/>
    <w:rsid w:val="00EA2D0D"/>
    <w:rsid w:val="00F1014C"/>
    <w:rsid w:val="00F6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FFF83-F7F9-4C76-A1F9-EFD9C510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2023-12-21T14:18:00Z</cp:lastPrinted>
  <dcterms:created xsi:type="dcterms:W3CDTF">2023-11-18T10:23:00Z</dcterms:created>
  <dcterms:modified xsi:type="dcterms:W3CDTF">2024-01-08T07:51:00Z</dcterms:modified>
</cp:coreProperties>
</file>